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9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D5B30"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</w:p>
    <w:p w:rsidR="003D5B30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30" w:rsidRPr="005C7F03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B30">
        <w:rPr>
          <w:rFonts w:ascii="Times New Roman" w:hAnsi="Times New Roman" w:cs="Times New Roman"/>
          <w:sz w:val="24"/>
          <w:szCs w:val="24"/>
        </w:rPr>
        <w:t xml:space="preserve">Загальна кількість акцій та голосуючих акцій станом на дату складання переліку акціонерів, які мають право на участь у </w:t>
      </w:r>
      <w:r w:rsidR="00C56F1E">
        <w:rPr>
          <w:rFonts w:ascii="Times New Roman" w:hAnsi="Times New Roman" w:cs="Times New Roman"/>
          <w:sz w:val="24"/>
          <w:szCs w:val="24"/>
        </w:rPr>
        <w:t xml:space="preserve">річних </w:t>
      </w:r>
      <w:r w:rsidRPr="003D5B30">
        <w:rPr>
          <w:rFonts w:ascii="Times New Roman" w:hAnsi="Times New Roman" w:cs="Times New Roman"/>
          <w:sz w:val="24"/>
          <w:szCs w:val="24"/>
        </w:rPr>
        <w:t xml:space="preserve">Загальних зборах Товариства, що відбудуться 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5C11A3" w:rsidRPr="005C11A3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3E4336" w:rsidRPr="005C7F03">
        <w:rPr>
          <w:rFonts w:ascii="Times New Roman" w:hAnsi="Times New Roman" w:cs="Times New Roman"/>
          <w:sz w:val="24"/>
          <w:szCs w:val="24"/>
        </w:rPr>
        <w:t xml:space="preserve"> березня 20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C11A3" w:rsidRPr="005C11A3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5C7F03">
        <w:rPr>
          <w:rFonts w:ascii="Times New Roman" w:hAnsi="Times New Roman" w:cs="Times New Roman"/>
          <w:sz w:val="24"/>
          <w:szCs w:val="24"/>
        </w:rPr>
        <w:t xml:space="preserve"> року о 1</w:t>
      </w:r>
      <w:r w:rsidR="005C11A3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5C7F03">
        <w:rPr>
          <w:rFonts w:ascii="Times New Roman" w:hAnsi="Times New Roman" w:cs="Times New Roman"/>
          <w:sz w:val="24"/>
          <w:szCs w:val="24"/>
        </w:rPr>
        <w:t>: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5C7F03">
        <w:rPr>
          <w:rFonts w:ascii="Times New Roman" w:hAnsi="Times New Roman" w:cs="Times New Roman"/>
          <w:sz w:val="24"/>
          <w:szCs w:val="24"/>
        </w:rPr>
        <w:t>0 год.</w:t>
      </w:r>
      <w:r w:rsidRPr="003D5B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5B3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D5B30">
        <w:rPr>
          <w:rFonts w:ascii="Times New Roman" w:hAnsi="Times New Roman" w:cs="Times New Roman"/>
          <w:sz w:val="24"/>
          <w:szCs w:val="24"/>
        </w:rPr>
        <w:t xml:space="preserve">: </w:t>
      </w:r>
      <w:r w:rsidR="005C7F03" w:rsidRPr="005C7F03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Херренгассе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18-</w:t>
      </w:r>
      <w:smartTag w:uri="urn:schemas-microsoft-com:office:smarttags" w:element="metricconverter">
        <w:smartTagPr>
          <w:attr w:name="ProductID" w:val="20, м"/>
        </w:smartTagPr>
        <w:r w:rsidR="005C7F03" w:rsidRPr="005C7F03">
          <w:rPr>
            <w:rFonts w:ascii="Times New Roman" w:hAnsi="Times New Roman" w:cs="Times New Roman"/>
            <w:sz w:val="24"/>
            <w:szCs w:val="24"/>
          </w:rPr>
          <w:t>20, м</w:t>
        </w:r>
      </w:smartTag>
      <w:r w:rsidR="005C7F03" w:rsidRPr="005C7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Грац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8010, Австрія</w:t>
      </w:r>
      <w:r w:rsidRPr="005C7F03">
        <w:rPr>
          <w:rFonts w:ascii="Times New Roman" w:hAnsi="Times New Roman" w:cs="Times New Roman"/>
          <w:sz w:val="24"/>
          <w:szCs w:val="24"/>
        </w:rPr>
        <w:t>,</w:t>
      </w:r>
      <w:r w:rsidRPr="003D5B30">
        <w:rPr>
          <w:rFonts w:ascii="Times New Roman" w:hAnsi="Times New Roman" w:cs="Times New Roman"/>
          <w:sz w:val="24"/>
          <w:szCs w:val="24"/>
        </w:rPr>
        <w:t xml:space="preserve"> конференц-зал №1, становить 2410 простих іменних акцій.</w:t>
      </w: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5B30" w:rsidRPr="003D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143"/>
    <w:rsid w:val="00106143"/>
    <w:rsid w:val="003D5B30"/>
    <w:rsid w:val="003E4336"/>
    <w:rsid w:val="005C11A3"/>
    <w:rsid w:val="005C7F03"/>
    <w:rsid w:val="00604B01"/>
    <w:rsid w:val="00686D98"/>
    <w:rsid w:val="006F1B47"/>
    <w:rsid w:val="00804D69"/>
    <w:rsid w:val="00BE47E9"/>
    <w:rsid w:val="00C5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20AE66-583E-4422-B281-668B2D5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Grazer Wechselseitige Versicherung AG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Osadchaya, Tatiana</cp:lastModifiedBy>
  <cp:revision>2</cp:revision>
  <dcterms:created xsi:type="dcterms:W3CDTF">2021-03-17T07:30:00Z</dcterms:created>
  <dcterms:modified xsi:type="dcterms:W3CDTF">2021-03-17T07:30:00Z</dcterms:modified>
</cp:coreProperties>
</file>