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0E" w:rsidRPr="00D00279" w:rsidRDefault="00E45A0E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D0027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ПОВІДОМЛЕННЯ</w:t>
      </w:r>
    </w:p>
    <w:p w:rsidR="00E45A0E" w:rsidRPr="00D00279" w:rsidRDefault="00E45A0E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D0027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 зміну складу посадових осіб емітента</w:t>
      </w:r>
    </w:p>
    <w:p w:rsidR="00E45A0E" w:rsidRPr="00D00279" w:rsidRDefault="00E45A0E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</w:p>
    <w:p w:rsidR="00473919" w:rsidRPr="00D00279" w:rsidRDefault="00473919" w:rsidP="00C45A3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 w:rsidRPr="00D0027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759"/>
        <w:gridCol w:w="1118"/>
        <w:gridCol w:w="1678"/>
        <w:gridCol w:w="2444"/>
        <w:gridCol w:w="1338"/>
      </w:tblGrid>
      <w:tr w:rsidR="009C79AB" w:rsidRPr="00D00279" w:rsidTr="00147D74">
        <w:trPr>
          <w:tblHeader/>
        </w:trPr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Дата прийняття рішення</w:t>
            </w:r>
          </w:p>
        </w:tc>
        <w:tc>
          <w:tcPr>
            <w:tcW w:w="9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Посада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Ідентифікаційний код юридичної особи</w:t>
            </w:r>
          </w:p>
        </w:tc>
        <w:tc>
          <w:tcPr>
            <w:tcW w:w="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C79AB" w:rsidRPr="00D00279" w:rsidRDefault="009C79AB" w:rsidP="0014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Розмір частки в статутному капіталі емітента (у відсотках)</w:t>
            </w:r>
          </w:p>
        </w:tc>
      </w:tr>
      <w:tr w:rsidR="00063291" w:rsidRPr="00D00279" w:rsidTr="00C14EB4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00279" w:rsidRDefault="00063291" w:rsidP="00C14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002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6</w:t>
            </w:r>
          </w:p>
        </w:tc>
      </w:tr>
      <w:tr w:rsidR="004F02EF" w:rsidRPr="00D00279" w:rsidTr="00C14E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DD3782" w:rsidRDefault="004E078B" w:rsidP="004F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22</w:t>
            </w:r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.06.2020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DD3782" w:rsidRDefault="004F02EF" w:rsidP="004F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DD3782" w:rsidRDefault="004F02EF" w:rsidP="004F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Член правління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DD3782" w:rsidRDefault="004F02EF" w:rsidP="004F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Ходаківський</w:t>
            </w:r>
            <w:proofErr w:type="spellEnd"/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Юрій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DD3782" w:rsidRDefault="004F02EF" w:rsidP="004F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02EF" w:rsidRPr="00DD3782" w:rsidRDefault="004F02EF" w:rsidP="004F0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</w:p>
        </w:tc>
      </w:tr>
      <w:tr w:rsidR="00063291" w:rsidRPr="00D00279" w:rsidTr="00C14EB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3291" w:rsidRPr="00DD3782" w:rsidRDefault="00063291" w:rsidP="00C14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DD37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Зміст інформації:</w:t>
            </w:r>
          </w:p>
        </w:tc>
      </w:tr>
      <w:tr w:rsidR="00A64F9B" w:rsidRPr="00D00279" w:rsidTr="004255E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64F9B" w:rsidRPr="00DD3782" w:rsidRDefault="00A64F9B" w:rsidP="00BD4B60">
            <w:pPr>
              <w:pStyle w:val="a3"/>
              <w:jc w:val="both"/>
              <w:rPr>
                <w:sz w:val="22"/>
                <w:szCs w:val="22"/>
                <w:lang w:val="uk-UA" w:eastAsia="uk-UA"/>
              </w:rPr>
            </w:pPr>
            <w:r w:rsidRPr="00DD3782">
              <w:rPr>
                <w:sz w:val="22"/>
                <w:szCs w:val="22"/>
                <w:lang w:val="uk-UA"/>
              </w:rPr>
              <w:t>Наглядовою радою ПрАТ СК «ГРАВЕ УКРАЇНА» (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надалi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– Товариство) прийняте рішення, оформлене протоколом №</w:t>
            </w:r>
            <w:r w:rsidR="004E078B" w:rsidRPr="00DD3782">
              <w:rPr>
                <w:sz w:val="22"/>
                <w:szCs w:val="22"/>
                <w:lang w:val="uk-UA"/>
              </w:rPr>
              <w:t>133</w:t>
            </w:r>
            <w:r w:rsidRPr="00DD3782">
              <w:rPr>
                <w:sz w:val="22"/>
                <w:szCs w:val="22"/>
                <w:lang w:val="uk-UA"/>
              </w:rPr>
              <w:t xml:space="preserve"> від 2</w:t>
            </w:r>
            <w:r w:rsidR="004E078B" w:rsidRPr="00DD3782">
              <w:rPr>
                <w:sz w:val="22"/>
                <w:szCs w:val="22"/>
                <w:lang w:val="uk-UA"/>
              </w:rPr>
              <w:t>2</w:t>
            </w:r>
            <w:r w:rsidRPr="00DD3782">
              <w:rPr>
                <w:sz w:val="22"/>
                <w:szCs w:val="22"/>
                <w:lang w:val="uk-UA"/>
              </w:rPr>
              <w:t>.06.20</w:t>
            </w:r>
            <w:r w:rsidR="004E078B" w:rsidRPr="00DD3782">
              <w:rPr>
                <w:sz w:val="22"/>
                <w:szCs w:val="22"/>
                <w:lang w:val="uk-UA"/>
              </w:rPr>
              <w:t>20</w:t>
            </w:r>
            <w:r w:rsidRPr="00DD3782">
              <w:rPr>
                <w:sz w:val="22"/>
                <w:szCs w:val="22"/>
                <w:lang w:val="uk-UA"/>
              </w:rPr>
              <w:t xml:space="preserve"> р., згідно якого у зв’язку із </w:t>
            </w:r>
            <w:r w:rsidR="00D00279" w:rsidRPr="00DD3782">
              <w:rPr>
                <w:sz w:val="22"/>
                <w:szCs w:val="22"/>
                <w:lang w:val="uk-UA"/>
              </w:rPr>
              <w:t>наявною вакантною у Товаристві посадою члена правління Товариства</w:t>
            </w:r>
            <w:r w:rsidRPr="00DD3782">
              <w:rPr>
                <w:sz w:val="22"/>
                <w:szCs w:val="22"/>
                <w:lang w:val="uk-UA"/>
              </w:rPr>
              <w:t xml:space="preserve">, було обрано нового члена Правління Товариства – </w:t>
            </w:r>
            <w:r w:rsidR="00D00279" w:rsidRPr="00DD3782">
              <w:rPr>
                <w:sz w:val="22"/>
                <w:szCs w:val="22"/>
                <w:lang w:val="uk-UA"/>
              </w:rPr>
              <w:t xml:space="preserve">громадянина України пана Юрія Миколайовича </w:t>
            </w:r>
            <w:proofErr w:type="spellStart"/>
            <w:r w:rsidR="00D00279" w:rsidRPr="00DD3782">
              <w:rPr>
                <w:sz w:val="22"/>
                <w:szCs w:val="22"/>
                <w:lang w:val="uk-UA"/>
              </w:rPr>
              <w:t>Ходаківського</w:t>
            </w:r>
            <w:proofErr w:type="spellEnd"/>
            <w:r w:rsidR="00D00279" w:rsidRPr="00DD3782">
              <w:rPr>
                <w:sz w:val="22"/>
                <w:szCs w:val="22"/>
                <w:lang w:val="uk-UA"/>
              </w:rPr>
              <w:t xml:space="preserve"> (паспорт МК 038933 виданий Київським РВ ХМУУМВС України в Харківській області 28.03.1996 р.) зі строком повноважень </w:t>
            </w:r>
            <w:r w:rsidR="00BD4B60" w:rsidRPr="00DD3782">
              <w:rPr>
                <w:sz w:val="22"/>
                <w:szCs w:val="22"/>
                <w:lang w:val="uk-UA"/>
              </w:rPr>
              <w:t>три</w:t>
            </w:r>
            <w:r w:rsidR="00D00279" w:rsidRPr="00DD3782">
              <w:rPr>
                <w:sz w:val="22"/>
                <w:szCs w:val="22"/>
                <w:lang w:val="uk-UA"/>
              </w:rPr>
              <w:t xml:space="preserve"> рок</w:t>
            </w:r>
            <w:r w:rsidR="00BD4B60" w:rsidRPr="00DD3782">
              <w:rPr>
                <w:sz w:val="22"/>
                <w:szCs w:val="22"/>
                <w:lang w:val="uk-UA"/>
              </w:rPr>
              <w:t>и</w:t>
            </w:r>
            <w:r w:rsidR="00D00279" w:rsidRPr="00DD3782">
              <w:rPr>
                <w:sz w:val="22"/>
                <w:szCs w:val="22"/>
                <w:lang w:val="uk-UA"/>
              </w:rPr>
              <w:t>, а саме: з</w:t>
            </w:r>
            <w:r w:rsidR="00BD4B60" w:rsidRPr="00DD3782">
              <w:rPr>
                <w:sz w:val="22"/>
                <w:szCs w:val="22"/>
                <w:lang w:val="uk-UA"/>
              </w:rPr>
              <w:t xml:space="preserve"> 01.07.2020 р. </w:t>
            </w:r>
            <w:r w:rsidR="00D00279" w:rsidRPr="00DD3782">
              <w:rPr>
                <w:sz w:val="22"/>
                <w:szCs w:val="22"/>
                <w:lang w:val="uk-UA"/>
              </w:rPr>
              <w:t xml:space="preserve">по </w:t>
            </w:r>
            <w:r w:rsidR="00BD4B60" w:rsidRPr="00DD3782">
              <w:rPr>
                <w:sz w:val="22"/>
                <w:szCs w:val="22"/>
                <w:lang w:val="uk-UA"/>
              </w:rPr>
              <w:t>30.06.2023 р.</w:t>
            </w:r>
            <w:r w:rsidR="00D00279" w:rsidRPr="00DD3782">
              <w:rPr>
                <w:sz w:val="22"/>
                <w:szCs w:val="22"/>
                <w:lang w:val="uk-UA"/>
              </w:rPr>
              <w:t xml:space="preserve"> включно.</w:t>
            </w:r>
            <w:r w:rsidRPr="00DD3782">
              <w:rPr>
                <w:sz w:val="22"/>
                <w:szCs w:val="22"/>
                <w:lang w:val="uk-UA"/>
              </w:rPr>
              <w:t xml:space="preserve"> Пан </w:t>
            </w:r>
            <w:r w:rsidR="00C10242" w:rsidRPr="00DD3782">
              <w:rPr>
                <w:sz w:val="22"/>
                <w:szCs w:val="22"/>
                <w:lang w:val="uk-UA"/>
              </w:rPr>
              <w:t xml:space="preserve">Ю.М. </w:t>
            </w:r>
            <w:proofErr w:type="spellStart"/>
            <w:r w:rsidR="00C10242" w:rsidRPr="00DD3782">
              <w:rPr>
                <w:sz w:val="22"/>
                <w:szCs w:val="22"/>
                <w:lang w:val="uk-UA"/>
              </w:rPr>
              <w:t>Ходаківський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часткою у статутному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капiталi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/пакетом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акцiй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емiтента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не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володiє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. Непогашеної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судимостi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за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корисливi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DD3782">
              <w:rPr>
                <w:sz w:val="22"/>
                <w:szCs w:val="22"/>
                <w:lang w:val="uk-UA"/>
              </w:rPr>
              <w:t>посадовi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злочини не має. Пан </w:t>
            </w:r>
            <w:r w:rsidR="00C10242" w:rsidRPr="00DD3782">
              <w:rPr>
                <w:sz w:val="22"/>
                <w:szCs w:val="22"/>
                <w:lang w:val="uk-UA"/>
              </w:rPr>
              <w:t xml:space="preserve">Ю.М. </w:t>
            </w:r>
            <w:proofErr w:type="spellStart"/>
            <w:r w:rsidR="00C10242" w:rsidRPr="00DD3782">
              <w:rPr>
                <w:sz w:val="22"/>
                <w:szCs w:val="22"/>
                <w:lang w:val="uk-UA"/>
              </w:rPr>
              <w:t>Ходаківський</w:t>
            </w:r>
            <w:proofErr w:type="spellEnd"/>
            <w:r w:rsidRPr="00DD3782">
              <w:rPr>
                <w:sz w:val="22"/>
                <w:szCs w:val="22"/>
                <w:lang w:val="uk-UA"/>
              </w:rPr>
              <w:t xml:space="preserve"> протяго</w:t>
            </w:r>
            <w:r w:rsidR="00C10242" w:rsidRPr="00DD3782">
              <w:rPr>
                <w:sz w:val="22"/>
                <w:szCs w:val="22"/>
                <w:lang w:val="uk-UA"/>
              </w:rPr>
              <w:t>м</w:t>
            </w:r>
            <w:r w:rsidRPr="00DD3782">
              <w:rPr>
                <w:sz w:val="22"/>
                <w:szCs w:val="22"/>
                <w:lang w:val="uk-UA"/>
              </w:rPr>
              <w:t xml:space="preserve"> останніх п’яти років обіймав наступні посади: </w:t>
            </w:r>
            <w:r w:rsidR="00C22D66" w:rsidRPr="00DD3782">
              <w:rPr>
                <w:sz w:val="22"/>
                <w:szCs w:val="22"/>
                <w:lang w:val="uk-UA"/>
              </w:rPr>
              <w:t>з 04.11.2014 р. – по сьогоднішній день – Начальник Управління роздрібних продажів та регіональної мережі Товариства</w:t>
            </w:r>
            <w:r w:rsidRPr="00DD3782">
              <w:rPr>
                <w:sz w:val="22"/>
                <w:szCs w:val="22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9C79AB" w:rsidRPr="00D00279" w:rsidRDefault="009C79AB"/>
    <w:p w:rsidR="00E24165" w:rsidRPr="00D00279" w:rsidRDefault="00E24165" w:rsidP="004255E5">
      <w:pPr>
        <w:spacing w:after="0" w:line="240" w:lineRule="auto"/>
        <w:ind w:left="540"/>
        <w:jc w:val="both"/>
      </w:pPr>
    </w:p>
    <w:sectPr w:rsidR="00E24165" w:rsidRPr="00D002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3FE5"/>
    <w:multiLevelType w:val="hybridMultilevel"/>
    <w:tmpl w:val="FADECD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686"/>
    <w:multiLevelType w:val="hybridMultilevel"/>
    <w:tmpl w:val="85AA675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0879"/>
    <w:multiLevelType w:val="hybridMultilevel"/>
    <w:tmpl w:val="D9F8826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19"/>
    <w:rsid w:val="00003796"/>
    <w:rsid w:val="0001569E"/>
    <w:rsid w:val="0002652F"/>
    <w:rsid w:val="00043E51"/>
    <w:rsid w:val="00063291"/>
    <w:rsid w:val="00073C10"/>
    <w:rsid w:val="000C6DEF"/>
    <w:rsid w:val="001431C9"/>
    <w:rsid w:val="00151AD6"/>
    <w:rsid w:val="00153DAE"/>
    <w:rsid w:val="001B05DE"/>
    <w:rsid w:val="001F7B4C"/>
    <w:rsid w:val="00205668"/>
    <w:rsid w:val="00222343"/>
    <w:rsid w:val="002D004F"/>
    <w:rsid w:val="002D01BB"/>
    <w:rsid w:val="002F08EB"/>
    <w:rsid w:val="00343C1A"/>
    <w:rsid w:val="0036605D"/>
    <w:rsid w:val="00370CD4"/>
    <w:rsid w:val="00371545"/>
    <w:rsid w:val="003F282D"/>
    <w:rsid w:val="004255E5"/>
    <w:rsid w:val="00473919"/>
    <w:rsid w:val="004A20CB"/>
    <w:rsid w:val="004B61B1"/>
    <w:rsid w:val="004D1406"/>
    <w:rsid w:val="004D53DE"/>
    <w:rsid w:val="004E078B"/>
    <w:rsid w:val="004F02EF"/>
    <w:rsid w:val="004F2652"/>
    <w:rsid w:val="00512EE6"/>
    <w:rsid w:val="00582AC5"/>
    <w:rsid w:val="005C4BDE"/>
    <w:rsid w:val="00601004"/>
    <w:rsid w:val="006426E1"/>
    <w:rsid w:val="00644BE9"/>
    <w:rsid w:val="00661C8B"/>
    <w:rsid w:val="006B1FDE"/>
    <w:rsid w:val="00723ABC"/>
    <w:rsid w:val="00724E8E"/>
    <w:rsid w:val="0073342B"/>
    <w:rsid w:val="00747C8D"/>
    <w:rsid w:val="007B6649"/>
    <w:rsid w:val="008362F4"/>
    <w:rsid w:val="0086278D"/>
    <w:rsid w:val="0086786F"/>
    <w:rsid w:val="0088747D"/>
    <w:rsid w:val="008F6475"/>
    <w:rsid w:val="00977602"/>
    <w:rsid w:val="009A3E20"/>
    <w:rsid w:val="009A55D0"/>
    <w:rsid w:val="009C79AB"/>
    <w:rsid w:val="00A01310"/>
    <w:rsid w:val="00A426D0"/>
    <w:rsid w:val="00A462B1"/>
    <w:rsid w:val="00A62DD9"/>
    <w:rsid w:val="00A64F9B"/>
    <w:rsid w:val="00AD2FBF"/>
    <w:rsid w:val="00AD453A"/>
    <w:rsid w:val="00AE1F7B"/>
    <w:rsid w:val="00AF33F6"/>
    <w:rsid w:val="00BD4B60"/>
    <w:rsid w:val="00C10242"/>
    <w:rsid w:val="00C14EB4"/>
    <w:rsid w:val="00C22D66"/>
    <w:rsid w:val="00C45A32"/>
    <w:rsid w:val="00C71CEE"/>
    <w:rsid w:val="00C926B0"/>
    <w:rsid w:val="00CC089D"/>
    <w:rsid w:val="00D00279"/>
    <w:rsid w:val="00D0346B"/>
    <w:rsid w:val="00D0595E"/>
    <w:rsid w:val="00D157EC"/>
    <w:rsid w:val="00D47EA1"/>
    <w:rsid w:val="00D82D53"/>
    <w:rsid w:val="00DC1A76"/>
    <w:rsid w:val="00DD3782"/>
    <w:rsid w:val="00DD4045"/>
    <w:rsid w:val="00DE5DF1"/>
    <w:rsid w:val="00E24165"/>
    <w:rsid w:val="00E37375"/>
    <w:rsid w:val="00E45A0E"/>
    <w:rsid w:val="00E77565"/>
    <w:rsid w:val="00E96ABC"/>
    <w:rsid w:val="00EB22EC"/>
    <w:rsid w:val="00F023FC"/>
    <w:rsid w:val="00F208C5"/>
    <w:rsid w:val="00F21E03"/>
    <w:rsid w:val="00F2724A"/>
    <w:rsid w:val="00F63657"/>
    <w:rsid w:val="00F6416E"/>
    <w:rsid w:val="00F65E30"/>
    <w:rsid w:val="00FB3313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B818"/>
  <w15:docId w15:val="{992605A7-1D32-4FB9-8AB7-86909CD7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919"/>
    <w:pPr>
      <w:spacing w:after="3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4">
    <w:name w:val="heading 4"/>
    <w:basedOn w:val="a"/>
    <w:link w:val="40"/>
    <w:uiPriority w:val="9"/>
    <w:qFormat/>
    <w:rsid w:val="00473919"/>
    <w:pPr>
      <w:spacing w:after="225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919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7391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small-text1">
    <w:name w:val="small-text1"/>
    <w:basedOn w:val="a0"/>
    <w:rsid w:val="00473919"/>
    <w:rPr>
      <w:sz w:val="20"/>
      <w:szCs w:val="20"/>
    </w:rPr>
  </w:style>
  <w:style w:type="paragraph" w:styleId="2">
    <w:name w:val="Body Text Indent 2"/>
    <w:basedOn w:val="a"/>
    <w:link w:val="20"/>
    <w:rsid w:val="0088747D"/>
    <w:pPr>
      <w:widowControl w:val="0"/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0">
    <w:name w:val="Основний текст з відступом 2 Знак"/>
    <w:basedOn w:val="a0"/>
    <w:link w:val="2"/>
    <w:rsid w:val="0088747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3">
    <w:name w:val="No Spacing"/>
    <w:uiPriority w:val="1"/>
    <w:qFormat/>
    <w:rsid w:val="00F6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F21E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53DA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12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Polyn, Anastasiya</dc:creator>
  <cp:lastModifiedBy>Polyn, Anastasiya</cp:lastModifiedBy>
  <cp:revision>5</cp:revision>
  <cp:lastPrinted>2019-11-01T09:42:00Z</cp:lastPrinted>
  <dcterms:created xsi:type="dcterms:W3CDTF">2019-11-01T09:45:00Z</dcterms:created>
  <dcterms:modified xsi:type="dcterms:W3CDTF">2020-06-22T10:25:00Z</dcterms:modified>
</cp:coreProperties>
</file>